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851D4" w14:textId="50C39F4B" w:rsidR="00127459" w:rsidRPr="0083041C" w:rsidRDefault="002A1833">
      <w:pPr>
        <w:rPr>
          <w:b/>
          <w:u w:val="single"/>
        </w:rPr>
      </w:pPr>
      <w:r w:rsidRPr="0083041C">
        <w:rPr>
          <w:b/>
          <w:u w:val="single"/>
        </w:rPr>
        <w:t>Working group session</w:t>
      </w:r>
      <w:r w:rsidR="0083041C">
        <w:rPr>
          <w:b/>
          <w:u w:val="single"/>
        </w:rPr>
        <w:t>s</w:t>
      </w:r>
      <w:r w:rsidRPr="0083041C">
        <w:rPr>
          <w:b/>
          <w:u w:val="single"/>
        </w:rPr>
        <w:t xml:space="preserve"> 4 and 7</w:t>
      </w:r>
      <w:r w:rsidR="0083041C">
        <w:rPr>
          <w:b/>
          <w:u w:val="single"/>
        </w:rPr>
        <w:t>:</w:t>
      </w:r>
      <w:r w:rsidRPr="0083041C">
        <w:rPr>
          <w:b/>
          <w:u w:val="single"/>
        </w:rPr>
        <w:t xml:space="preserve"> The Value of Long-Term Ecological Research (Michael </w:t>
      </w:r>
      <w:r w:rsidR="00A471EA">
        <w:rPr>
          <w:b/>
          <w:u w:val="single"/>
        </w:rPr>
        <w:t xml:space="preserve">Paul </w:t>
      </w:r>
      <w:r w:rsidRPr="0083041C">
        <w:rPr>
          <w:b/>
          <w:u w:val="single"/>
        </w:rPr>
        <w:t>Nelson</w:t>
      </w:r>
      <w:r w:rsidR="00A471EA">
        <w:rPr>
          <w:b/>
          <w:u w:val="single"/>
        </w:rPr>
        <w:t xml:space="preserve"> and Chelsea Batavia</w:t>
      </w:r>
      <w:r w:rsidRPr="0083041C">
        <w:rPr>
          <w:b/>
          <w:u w:val="single"/>
        </w:rPr>
        <w:t>)</w:t>
      </w:r>
    </w:p>
    <w:p w14:paraId="2F57FED2" w14:textId="77777777" w:rsidR="002A1833" w:rsidRDefault="002A1833"/>
    <w:p w14:paraId="57CB0B98" w14:textId="31AA6CC6" w:rsidR="00FB28A8" w:rsidRPr="00E61005" w:rsidRDefault="00E61005" w:rsidP="00E61005">
      <w:pPr>
        <w:rPr>
          <w:b/>
        </w:rPr>
      </w:pPr>
      <w:r>
        <w:rPr>
          <w:b/>
        </w:rPr>
        <w:t>Objectives</w:t>
      </w:r>
      <w:r w:rsidR="002A1833" w:rsidRPr="0083041C">
        <w:rPr>
          <w:b/>
        </w:rPr>
        <w:t xml:space="preserve"> </w:t>
      </w:r>
      <w:r w:rsidR="00FB28A8" w:rsidRPr="00574062">
        <w:rPr>
          <w:bCs/>
        </w:rPr>
        <w:t xml:space="preserve">Long-term ecological research is critically important as we strive to understand the long-term outcomes and implications, i.e. “sustainability,” of our management actions and conservation schemes. For the past 35 years the US has seen a promising increase in long-term ecological research, including the NSF funded Long-Term Ecological Research program at 24 sites around the country.  Over the past 5 years, however, two of these sites have been de-funded.  Just when we need it most, we seem to be at risk of losing long-term ecological research.  This development creates an opportunity and a need for serious critical reflection on the value of long-term ecological research.  The purpose of these working group sessions was to examine how the </w:t>
      </w:r>
      <w:r w:rsidR="003F3CE0">
        <w:rPr>
          <w:bCs/>
        </w:rPr>
        <w:t>long-term ecological research</w:t>
      </w:r>
      <w:r w:rsidR="00FB28A8" w:rsidRPr="00574062">
        <w:rPr>
          <w:bCs/>
        </w:rPr>
        <w:t xml:space="preserve"> community itself, or a notable subset thereof, defends itself and the value of long-term ecological research. Our interest is ultimately to formalize and critique the arguments being made by the </w:t>
      </w:r>
      <w:r w:rsidR="003F3CE0">
        <w:rPr>
          <w:bCs/>
        </w:rPr>
        <w:t>long-term ecological research</w:t>
      </w:r>
      <w:r w:rsidR="00FB28A8" w:rsidRPr="00574062">
        <w:rPr>
          <w:bCs/>
        </w:rPr>
        <w:t xml:space="preserve"> community, possibly supplemented with additional arguments that, we hope, might offer a strong defense for the value of </w:t>
      </w:r>
      <w:r w:rsidR="003F3CE0">
        <w:rPr>
          <w:bCs/>
        </w:rPr>
        <w:t>long-term ecological research</w:t>
      </w:r>
      <w:r w:rsidR="00FB28A8" w:rsidRPr="00574062">
        <w:rPr>
          <w:bCs/>
        </w:rPr>
        <w:t xml:space="preserve"> for both the scientific community and society at large.</w:t>
      </w:r>
    </w:p>
    <w:p w14:paraId="2388B74A" w14:textId="77777777" w:rsidR="00FB28A8" w:rsidRDefault="00FB28A8"/>
    <w:p w14:paraId="4EEC4908" w14:textId="7E153D60" w:rsidR="002A1833" w:rsidRPr="0083041C" w:rsidRDefault="00E61005">
      <w:pPr>
        <w:rPr>
          <w:b/>
        </w:rPr>
      </w:pPr>
      <w:r>
        <w:rPr>
          <w:b/>
        </w:rPr>
        <w:t>Summary</w:t>
      </w:r>
    </w:p>
    <w:p w14:paraId="59BA85C1" w14:textId="77777777" w:rsidR="00FB28A8" w:rsidRDefault="00FB28A8"/>
    <w:p w14:paraId="5D6A2BE3" w14:textId="7BC2DAD5" w:rsidR="00FB28A8" w:rsidRPr="00E61005" w:rsidRDefault="00FB28A8">
      <w:pPr>
        <w:rPr>
          <w:i/>
        </w:rPr>
      </w:pPr>
      <w:r w:rsidRPr="0083041C">
        <w:rPr>
          <w:i/>
        </w:rPr>
        <w:t>Day 1</w:t>
      </w:r>
      <w:r w:rsidR="00E61005">
        <w:rPr>
          <w:i/>
        </w:rPr>
        <w:t xml:space="preserve">: </w:t>
      </w:r>
      <w:r w:rsidR="00901582">
        <w:t>17</w:t>
      </w:r>
      <w:r>
        <w:t xml:space="preserve"> individuals attended the first of two working groups sessions. After introducing the purpose of the exercise and </w:t>
      </w:r>
      <w:r w:rsidR="00D54A85">
        <w:t>obtaining</w:t>
      </w:r>
      <w:r w:rsidR="000474FC">
        <w:t xml:space="preserve"> </w:t>
      </w:r>
      <w:r w:rsidR="000A4B3F">
        <w:t>participant</w:t>
      </w:r>
      <w:r w:rsidR="00D54A85">
        <w:t>s</w:t>
      </w:r>
      <w:r w:rsidR="000A4B3F">
        <w:t>’</w:t>
      </w:r>
      <w:r w:rsidR="00D54A85">
        <w:t xml:space="preserve"> consent</w:t>
      </w:r>
      <w:r w:rsidR="000474FC">
        <w:t xml:space="preserve"> (</w:t>
      </w:r>
      <w:r w:rsidR="003F3CE0">
        <w:t xml:space="preserve">as per IRB requirements, </w:t>
      </w:r>
      <w:r w:rsidR="00A471EA">
        <w:t xml:space="preserve">Oregon State University </w:t>
      </w:r>
      <w:bookmarkStart w:id="0" w:name="_GoBack"/>
      <w:bookmarkEnd w:id="0"/>
      <w:r w:rsidR="000474FC">
        <w:t>study ID 6993)</w:t>
      </w:r>
      <w:r>
        <w:t xml:space="preserve">, </w:t>
      </w:r>
      <w:r w:rsidR="00D54A85">
        <w:t>attendees were</w:t>
      </w:r>
      <w:r>
        <w:t xml:space="preserve"> asked to spend </w:t>
      </w:r>
      <w:r w:rsidR="000856D2">
        <w:t xml:space="preserve">a few </w:t>
      </w:r>
      <w:r>
        <w:t xml:space="preserve">minutes independently brainstorming </w:t>
      </w:r>
      <w:r w:rsidR="00D54A85">
        <w:t xml:space="preserve">reasons </w:t>
      </w:r>
      <w:r>
        <w:t xml:space="preserve">why long-term ecological research is valuable. They then worked in small groups to discuss and compile </w:t>
      </w:r>
      <w:r w:rsidR="003F3CE0">
        <w:t>a fairly comprehensive set of</w:t>
      </w:r>
      <w:r>
        <w:t xml:space="preserve"> reasons, each of which was recorded on an index card. After they finished generating reasons, </w:t>
      </w:r>
      <w:r w:rsidR="00D54A85">
        <w:t xml:space="preserve">the </w:t>
      </w:r>
      <w:r>
        <w:t xml:space="preserve">groups </w:t>
      </w:r>
      <w:r w:rsidR="000856D2">
        <w:t xml:space="preserve">categorized </w:t>
      </w:r>
      <w:r>
        <w:t>their index cards into three separate piles: best reasons, adequate reasons, and bad reas</w:t>
      </w:r>
      <w:r w:rsidR="000A4B3F">
        <w:t xml:space="preserve">ons. </w:t>
      </w:r>
      <w:r>
        <w:t>Once the ranking was finished,</w:t>
      </w:r>
      <w:r w:rsidR="00D54A85">
        <w:t xml:space="preserve"> the groups were also</w:t>
      </w:r>
      <w:r>
        <w:t xml:space="preserve"> </w:t>
      </w:r>
      <w:r w:rsidR="000856D2">
        <w:t xml:space="preserve">asked to </w:t>
      </w:r>
      <w:r>
        <w:t>assig</w:t>
      </w:r>
      <w:r w:rsidR="000A4B3F">
        <w:t>n each reason a score from 1 to 10, indicating</w:t>
      </w:r>
      <w:r w:rsidR="000856D2">
        <w:t xml:space="preserve"> </w:t>
      </w:r>
      <w:r>
        <w:t>how persuasive</w:t>
      </w:r>
      <w:r w:rsidR="00D54A85">
        <w:t xml:space="preserve"> </w:t>
      </w:r>
      <w:r>
        <w:t xml:space="preserve">they believed </w:t>
      </w:r>
      <w:r w:rsidR="000A4B3F">
        <w:t>it</w:t>
      </w:r>
      <w:r>
        <w:t xml:space="preserve"> </w:t>
      </w:r>
      <w:r w:rsidR="00D54A85">
        <w:t>would</w:t>
      </w:r>
      <w:r>
        <w:t xml:space="preserve"> be</w:t>
      </w:r>
      <w:r w:rsidR="00D54A85">
        <w:t xml:space="preserve"> for broader audiences</w:t>
      </w:r>
      <w:r>
        <w:t xml:space="preserve">. At the end of the session </w:t>
      </w:r>
      <w:r w:rsidR="003F3CE0">
        <w:t>the groups</w:t>
      </w:r>
      <w:r>
        <w:t xml:space="preserve"> briefly reported out</w:t>
      </w:r>
      <w:r w:rsidR="00D54A85">
        <w:t xml:space="preserve"> on their experiences an</w:t>
      </w:r>
      <w:r w:rsidR="003F3CE0">
        <w:t>d</w:t>
      </w:r>
      <w:r w:rsidR="00D54A85">
        <w:t xml:space="preserve"> </w:t>
      </w:r>
      <w:r w:rsidR="003F3CE0">
        <w:t>described the</w:t>
      </w:r>
      <w:r w:rsidR="00D54A85">
        <w:t xml:space="preserve"> process</w:t>
      </w:r>
      <w:r w:rsidR="003F3CE0">
        <w:t>es</w:t>
      </w:r>
      <w:r w:rsidR="00D54A85">
        <w:t xml:space="preserve"> they used to sort and categorize reasons.</w:t>
      </w:r>
    </w:p>
    <w:p w14:paraId="4D228997" w14:textId="77777777" w:rsidR="000D1FA9" w:rsidRDefault="000D1FA9"/>
    <w:p w14:paraId="410555CC" w14:textId="5CC5737D" w:rsidR="000D1FA9" w:rsidRDefault="00D54A85">
      <w:r>
        <w:t xml:space="preserve">After the session ended, and using the reasons catalogued on index cards, we (the session leaders) generated a table of reasons in which several broad themes emerged. According to the </w:t>
      </w:r>
      <w:r w:rsidR="003F3CE0">
        <w:t xml:space="preserve">Day 1 </w:t>
      </w:r>
      <w:r>
        <w:t>participants, long- term ecological research is valuable because:</w:t>
      </w:r>
    </w:p>
    <w:p w14:paraId="04B95B30" w14:textId="77777777" w:rsidR="000D1FA9" w:rsidRDefault="000D1FA9"/>
    <w:p w14:paraId="55EBFF60" w14:textId="77777777" w:rsidR="000D1FA9" w:rsidRDefault="000D1FA9" w:rsidP="000D1FA9">
      <w:pPr>
        <w:pStyle w:val="ListParagraph"/>
        <w:numPr>
          <w:ilvl w:val="0"/>
          <w:numId w:val="1"/>
        </w:numPr>
      </w:pPr>
      <w:proofErr w:type="gramStart"/>
      <w:r>
        <w:t>it</w:t>
      </w:r>
      <w:proofErr w:type="gramEnd"/>
      <w:r>
        <w:t xml:space="preserve"> builds understanding that helps us (people and scientists) better understand our place or role in the world</w:t>
      </w:r>
    </w:p>
    <w:p w14:paraId="59B0F5E4" w14:textId="1ECD7659" w:rsidR="000D1FA9" w:rsidRDefault="000D1FA9" w:rsidP="000D1FA9">
      <w:pPr>
        <w:pStyle w:val="ListParagraph"/>
        <w:numPr>
          <w:ilvl w:val="0"/>
          <w:numId w:val="1"/>
        </w:numPr>
      </w:pPr>
      <w:proofErr w:type="gramStart"/>
      <w:r>
        <w:t>it</w:t>
      </w:r>
      <w:proofErr w:type="gramEnd"/>
      <w:r>
        <w:t xml:space="preserve"> builds understanding tha</w:t>
      </w:r>
      <w:r w:rsidR="000856D2">
        <w:t>t is essential to sustain human</w:t>
      </w:r>
      <w:r>
        <w:t xml:space="preserve"> </w:t>
      </w:r>
      <w:r w:rsidR="003F3CE0">
        <w:t>life</w:t>
      </w:r>
    </w:p>
    <w:p w14:paraId="74D61ADE" w14:textId="77777777" w:rsidR="000D1FA9" w:rsidRDefault="000D1FA9" w:rsidP="000D1FA9">
      <w:pPr>
        <w:pStyle w:val="ListParagraph"/>
        <w:numPr>
          <w:ilvl w:val="0"/>
          <w:numId w:val="1"/>
        </w:numPr>
      </w:pPr>
      <w:proofErr w:type="gramStart"/>
      <w:r>
        <w:t>it</w:t>
      </w:r>
      <w:proofErr w:type="gramEnd"/>
      <w:r>
        <w:t xml:space="preserve"> is necessary to accurately portray ecological reality, which operates on long time scales</w:t>
      </w:r>
    </w:p>
    <w:p w14:paraId="54D1BE31" w14:textId="77777777" w:rsidR="000D1FA9" w:rsidRDefault="000D1FA9" w:rsidP="000D1FA9">
      <w:pPr>
        <w:pStyle w:val="ListParagraph"/>
        <w:numPr>
          <w:ilvl w:val="0"/>
          <w:numId w:val="1"/>
        </w:numPr>
      </w:pPr>
      <w:proofErr w:type="gramStart"/>
      <w:r>
        <w:t>it</w:t>
      </w:r>
      <w:proofErr w:type="gramEnd"/>
      <w:r>
        <w:t xml:space="preserve"> makes a unique contribution to science</w:t>
      </w:r>
    </w:p>
    <w:p w14:paraId="0D7A4E46" w14:textId="1CACEBB7" w:rsidR="000D1FA9" w:rsidRDefault="000D1FA9" w:rsidP="000D1FA9">
      <w:pPr>
        <w:pStyle w:val="ListParagraph"/>
        <w:numPr>
          <w:ilvl w:val="0"/>
          <w:numId w:val="1"/>
        </w:numPr>
      </w:pPr>
      <w:proofErr w:type="gramStart"/>
      <w:r>
        <w:t>it</w:t>
      </w:r>
      <w:proofErr w:type="gramEnd"/>
      <w:r>
        <w:t xml:space="preserve"> fosters </w:t>
      </w:r>
      <w:r w:rsidR="003F3CE0">
        <w:t>interdisciplinary thinking and interdisciplinary communities</w:t>
      </w:r>
    </w:p>
    <w:p w14:paraId="28197932" w14:textId="77777777" w:rsidR="000D1FA9" w:rsidRDefault="000D1FA9" w:rsidP="000D1FA9">
      <w:pPr>
        <w:pStyle w:val="ListParagraph"/>
        <w:numPr>
          <w:ilvl w:val="0"/>
          <w:numId w:val="1"/>
        </w:numPr>
      </w:pPr>
      <w:proofErr w:type="gramStart"/>
      <w:r>
        <w:lastRenderedPageBreak/>
        <w:t>it</w:t>
      </w:r>
      <w:proofErr w:type="gramEnd"/>
      <w:r>
        <w:t xml:space="preserve"> provides an important long-term or historical context for scientific findings</w:t>
      </w:r>
    </w:p>
    <w:p w14:paraId="744B3B9E" w14:textId="40348E77" w:rsidR="000D1FA9" w:rsidRDefault="000D1FA9" w:rsidP="000D1FA9">
      <w:pPr>
        <w:pStyle w:val="ListParagraph"/>
        <w:numPr>
          <w:ilvl w:val="0"/>
          <w:numId w:val="1"/>
        </w:numPr>
      </w:pPr>
      <w:proofErr w:type="gramStart"/>
      <w:r>
        <w:t>it</w:t>
      </w:r>
      <w:proofErr w:type="gramEnd"/>
      <w:r>
        <w:t xml:space="preserve"> </w:t>
      </w:r>
      <w:r w:rsidR="000856D2">
        <w:t>has</w:t>
      </w:r>
      <w:r>
        <w:t xml:space="preserve"> personal benefits </w:t>
      </w:r>
      <w:r w:rsidR="000856D2">
        <w:t>for</w:t>
      </w:r>
      <w:r>
        <w:t xml:space="preserve"> scientists engaged in long-term research</w:t>
      </w:r>
    </w:p>
    <w:p w14:paraId="053B0F0B" w14:textId="65D87A8A" w:rsidR="000D1FA9" w:rsidRDefault="000D1FA9" w:rsidP="000D1FA9">
      <w:pPr>
        <w:pStyle w:val="ListParagraph"/>
        <w:numPr>
          <w:ilvl w:val="0"/>
          <w:numId w:val="1"/>
        </w:numPr>
      </w:pPr>
      <w:proofErr w:type="gramStart"/>
      <w:r>
        <w:t>it</w:t>
      </w:r>
      <w:proofErr w:type="gramEnd"/>
      <w:r>
        <w:t xml:space="preserve"> produces </w:t>
      </w:r>
      <w:r w:rsidR="000856D2">
        <w:t xml:space="preserve">more general </w:t>
      </w:r>
      <w:r>
        <w:t>logistical benefits (e.g. funding or employment)</w:t>
      </w:r>
    </w:p>
    <w:p w14:paraId="45BCC92D" w14:textId="77777777" w:rsidR="000D1FA9" w:rsidRDefault="000D1FA9" w:rsidP="000D1FA9"/>
    <w:p w14:paraId="767E9551" w14:textId="3B4A3D0E" w:rsidR="000D1FA9" w:rsidRDefault="000D1FA9" w:rsidP="000D1FA9">
      <w:r>
        <w:t>Over the course of the evening and the following morning</w:t>
      </w:r>
      <w:r w:rsidR="003F3CE0">
        <w:t>,</w:t>
      </w:r>
      <w:r>
        <w:t xml:space="preserve"> we chose three reasons to formulate as rough drafts of arguments to be presented for commentary and critique on </w:t>
      </w:r>
      <w:r w:rsidR="00D54A85">
        <w:t>Day 2.</w:t>
      </w:r>
    </w:p>
    <w:p w14:paraId="713339B0" w14:textId="77777777" w:rsidR="00FB28A8" w:rsidRDefault="00FB28A8"/>
    <w:p w14:paraId="4341E6E7" w14:textId="7956E0DA" w:rsidR="00FB28A8" w:rsidRPr="00E61005" w:rsidRDefault="00FB28A8">
      <w:pPr>
        <w:rPr>
          <w:i/>
        </w:rPr>
      </w:pPr>
      <w:r w:rsidRPr="000A4B3F">
        <w:rPr>
          <w:i/>
        </w:rPr>
        <w:t>Day 2</w:t>
      </w:r>
      <w:r w:rsidR="00E61005" w:rsidRPr="000A4B3F">
        <w:rPr>
          <w:i/>
        </w:rPr>
        <w:t>:</w:t>
      </w:r>
      <w:r w:rsidR="00E61005">
        <w:t xml:space="preserve"> </w:t>
      </w:r>
      <w:r w:rsidR="00901582" w:rsidRPr="00E61005">
        <w:t>15</w:t>
      </w:r>
      <w:r w:rsidR="000D1FA9">
        <w:t xml:space="preserve"> individu</w:t>
      </w:r>
      <w:r w:rsidR="00D54A85">
        <w:t xml:space="preserve">als, </w:t>
      </w:r>
      <w:r w:rsidR="000D1FA9">
        <w:t xml:space="preserve">several of </w:t>
      </w:r>
      <w:proofErr w:type="gramStart"/>
      <w:r w:rsidR="000D1FA9">
        <w:t>whom</w:t>
      </w:r>
      <w:proofErr w:type="gramEnd"/>
      <w:r w:rsidR="000D1FA9">
        <w:t xml:space="preserve"> </w:t>
      </w:r>
      <w:r w:rsidR="000856D2">
        <w:t>had be</w:t>
      </w:r>
      <w:r w:rsidR="003F3CE0">
        <w:t>en</w:t>
      </w:r>
      <w:r w:rsidR="00D54A85">
        <w:t xml:space="preserve"> present </w:t>
      </w:r>
      <w:r w:rsidR="000D1FA9">
        <w:t>the previous day</w:t>
      </w:r>
      <w:r w:rsidR="00D54A85">
        <w:t xml:space="preserve">, attended </w:t>
      </w:r>
      <w:r w:rsidR="009646B9">
        <w:t>the second session</w:t>
      </w:r>
      <w:r w:rsidR="000D1FA9">
        <w:t xml:space="preserve">. We began </w:t>
      </w:r>
      <w:r w:rsidR="00D54A85">
        <w:t xml:space="preserve">by again obtaining consent to participate, and then gave </w:t>
      </w:r>
      <w:r w:rsidR="000D1FA9">
        <w:t xml:space="preserve">a brief overview of argument analysis. Argument analysis </w:t>
      </w:r>
      <w:r w:rsidR="000856D2">
        <w:t>involves</w:t>
      </w:r>
      <w:r w:rsidR="000D1FA9">
        <w:t xml:space="preserve"> </w:t>
      </w:r>
      <w:r w:rsidR="000856D2">
        <w:t>formulating</w:t>
      </w:r>
      <w:r w:rsidR="000D1FA9">
        <w:t xml:space="preserve"> reaso</w:t>
      </w:r>
      <w:r w:rsidR="003F3CE0">
        <w:t xml:space="preserve">ns, </w:t>
      </w:r>
      <w:r w:rsidR="00D54A85">
        <w:t>su</w:t>
      </w:r>
      <w:r w:rsidR="003F3CE0">
        <w:t xml:space="preserve">ch as those collected on Day 1, </w:t>
      </w:r>
      <w:r w:rsidR="00D54A85">
        <w:t>into arguments</w:t>
      </w:r>
      <w:r w:rsidR="003F3CE0">
        <w:t>,</w:t>
      </w:r>
      <w:r w:rsidR="00D54A85">
        <w:t xml:space="preserve"> </w:t>
      </w:r>
      <w:r w:rsidR="003F3CE0">
        <w:t>built</w:t>
      </w:r>
      <w:r w:rsidR="00D54A85">
        <w:t xml:space="preserve"> as a series</w:t>
      </w:r>
      <w:r w:rsidR="000D1FA9">
        <w:t xml:space="preserve"> </w:t>
      </w:r>
      <w:r w:rsidR="009646B9">
        <w:t xml:space="preserve">of </w:t>
      </w:r>
      <w:r w:rsidR="000D1FA9">
        <w:t xml:space="preserve">premises and conclusions. Once </w:t>
      </w:r>
      <w:r w:rsidR="009646B9">
        <w:t>explicitly formulated</w:t>
      </w:r>
      <w:r w:rsidR="000D1FA9">
        <w:t xml:space="preserve">, an argument can be systematically </w:t>
      </w:r>
      <w:r w:rsidR="009646B9">
        <w:t>evaluated</w:t>
      </w:r>
      <w:r w:rsidR="000D1FA9">
        <w:t xml:space="preserve"> for soundness by </w:t>
      </w:r>
      <w:r w:rsidR="009646B9">
        <w:t>assessing</w:t>
      </w:r>
      <w:r w:rsidR="000D1FA9">
        <w:t xml:space="preserve"> the extent to which 1) its premises necessarily entail its conclusion</w:t>
      </w:r>
      <w:r w:rsidR="009646B9">
        <w:t>,</w:t>
      </w:r>
      <w:r w:rsidR="000D1FA9">
        <w:t xml:space="preserve"> and 2) all its premises are true. The majority of </w:t>
      </w:r>
      <w:r w:rsidR="00D54A85">
        <w:t>Day</w:t>
      </w:r>
      <w:r w:rsidR="000D1FA9">
        <w:t xml:space="preserve"> 2 was spent presenting</w:t>
      </w:r>
      <w:r w:rsidR="003F3CE0">
        <w:t xml:space="preserve"> attendees with</w:t>
      </w:r>
      <w:r w:rsidR="000D1FA9">
        <w:t xml:space="preserve"> </w:t>
      </w:r>
      <w:r w:rsidR="00D54A85">
        <w:t>the</w:t>
      </w:r>
      <w:r w:rsidR="000D1FA9">
        <w:t xml:space="preserve"> drafts </w:t>
      </w:r>
      <w:r w:rsidR="00D54A85">
        <w:t xml:space="preserve">of the </w:t>
      </w:r>
      <w:r w:rsidR="000856D2">
        <w:t xml:space="preserve">three </w:t>
      </w:r>
      <w:r w:rsidR="00D54A85">
        <w:t>arguments we had formulated out of reasons compiled on Day 1</w:t>
      </w:r>
      <w:r w:rsidR="003F3CE0">
        <w:t xml:space="preserve">, </w:t>
      </w:r>
      <w:r w:rsidR="000D1FA9">
        <w:t xml:space="preserve">and discussing how </w:t>
      </w:r>
      <w:r w:rsidR="009646B9">
        <w:t>premises</w:t>
      </w:r>
      <w:r w:rsidR="000D1FA9">
        <w:t xml:space="preserve"> needed to be revised or adjusted. The arguments generated lively conversation in which sev</w:t>
      </w:r>
      <w:r w:rsidR="0083041C">
        <w:t>eral interesting themes</w:t>
      </w:r>
      <w:r w:rsidR="00824E74">
        <w:t xml:space="preserve"> and questions</w:t>
      </w:r>
      <w:r w:rsidR="0083041C">
        <w:t xml:space="preserve"> emerged, including:</w:t>
      </w:r>
    </w:p>
    <w:p w14:paraId="6092DB3B" w14:textId="77777777" w:rsidR="0083041C" w:rsidRDefault="0083041C"/>
    <w:p w14:paraId="4EF5AF40" w14:textId="2CFF3528" w:rsidR="00901582" w:rsidRDefault="00901582" w:rsidP="00901582">
      <w:pPr>
        <w:pStyle w:val="ListParagraph"/>
        <w:numPr>
          <w:ilvl w:val="0"/>
          <w:numId w:val="1"/>
        </w:numPr>
      </w:pPr>
      <w:r>
        <w:t>The extent to which the value of long-term ecological research depends on it being place based and fostering interdisciplinary communities. Is there a value to the long-term element that is distinct from these two factors?</w:t>
      </w:r>
    </w:p>
    <w:p w14:paraId="55A7159F" w14:textId="6AE3A720" w:rsidR="00901582" w:rsidRDefault="00D54A85" w:rsidP="00D54A85">
      <w:pPr>
        <w:pStyle w:val="ListParagraph"/>
        <w:numPr>
          <w:ilvl w:val="0"/>
          <w:numId w:val="1"/>
        </w:numPr>
      </w:pPr>
      <w:r>
        <w:t>The value of long-term ecological research is embedded in broader arguments about the value of ecology itself. This begs the question, w</w:t>
      </w:r>
      <w:r w:rsidR="00901582">
        <w:t xml:space="preserve">hy is ecological understanding important? Is it intrinsically important, or </w:t>
      </w:r>
      <w:r>
        <w:t xml:space="preserve">is it important </w:t>
      </w:r>
      <w:r w:rsidR="00901582">
        <w:t xml:space="preserve">because it </w:t>
      </w:r>
      <w:r>
        <w:t xml:space="preserve">is necessary to find a solution </w:t>
      </w:r>
      <w:r w:rsidR="000856D2">
        <w:t>for</w:t>
      </w:r>
      <w:r w:rsidR="00901582">
        <w:t xml:space="preserve"> </w:t>
      </w:r>
      <w:r>
        <w:t xml:space="preserve">global problems (e.g. </w:t>
      </w:r>
      <w:r w:rsidR="000856D2">
        <w:t>initiatives for</w:t>
      </w:r>
      <w:r>
        <w:t xml:space="preserve"> sustainability)?</w:t>
      </w:r>
    </w:p>
    <w:p w14:paraId="3799991D" w14:textId="5B208A0D" w:rsidR="00901582" w:rsidRDefault="00901582" w:rsidP="00901582">
      <w:pPr>
        <w:pStyle w:val="ListParagraph"/>
        <w:numPr>
          <w:ilvl w:val="1"/>
          <w:numId w:val="1"/>
        </w:numPr>
      </w:pPr>
      <w:r>
        <w:t xml:space="preserve">If the value of ecological understanding is only functional in the latter sense, </w:t>
      </w:r>
      <w:r w:rsidR="00D54A85">
        <w:t>is it</w:t>
      </w:r>
      <w:r>
        <w:t xml:space="preserve"> somehow “cheapened?”</w:t>
      </w:r>
    </w:p>
    <w:p w14:paraId="0A5D044C" w14:textId="4175BE13" w:rsidR="00D54A85" w:rsidRDefault="00D54A85" w:rsidP="00901582">
      <w:pPr>
        <w:pStyle w:val="ListParagraph"/>
        <w:numPr>
          <w:ilvl w:val="1"/>
          <w:numId w:val="1"/>
        </w:numPr>
      </w:pPr>
      <w:r>
        <w:t>Is an argument for the intrinsic value of ecological understanding (</w:t>
      </w:r>
      <w:r w:rsidR="003F3CE0">
        <w:t xml:space="preserve">i.e. </w:t>
      </w:r>
      <w:r>
        <w:t xml:space="preserve">for science) compelling </w:t>
      </w:r>
      <w:r w:rsidR="003F3CE0">
        <w:t>for</w:t>
      </w:r>
      <w:r>
        <w:t xml:space="preserve"> society at large?</w:t>
      </w:r>
    </w:p>
    <w:p w14:paraId="1033F45B" w14:textId="4929EB22" w:rsidR="00901582" w:rsidRDefault="00901582" w:rsidP="00901582">
      <w:pPr>
        <w:pStyle w:val="ListParagraph"/>
        <w:numPr>
          <w:ilvl w:val="0"/>
          <w:numId w:val="1"/>
        </w:numPr>
      </w:pPr>
      <w:r>
        <w:t xml:space="preserve">Is long-term research </w:t>
      </w:r>
      <w:r w:rsidR="00D54A85">
        <w:t>equivalent to</w:t>
      </w:r>
      <w:r>
        <w:t xml:space="preserve"> the data it produces</w:t>
      </w:r>
      <w:r w:rsidR="00D54A85">
        <w:t xml:space="preserve">, or is there something more, which also </w:t>
      </w:r>
      <w:r w:rsidR="009646B9">
        <w:t>constitutes</w:t>
      </w:r>
      <w:r w:rsidR="00D54A85">
        <w:t xml:space="preserve"> its value</w:t>
      </w:r>
      <w:r>
        <w:t xml:space="preserve">? </w:t>
      </w:r>
    </w:p>
    <w:p w14:paraId="4EABAA0F" w14:textId="5E3DA76F" w:rsidR="0083041C" w:rsidRDefault="00901582" w:rsidP="003F3CE0">
      <w:pPr>
        <w:pStyle w:val="ListParagraph"/>
        <w:numPr>
          <w:ilvl w:val="0"/>
          <w:numId w:val="1"/>
        </w:numPr>
      </w:pPr>
      <w:r>
        <w:t xml:space="preserve">Long-term research is </w:t>
      </w:r>
      <w:r w:rsidR="00D54A85">
        <w:t>unique</w:t>
      </w:r>
      <w:r>
        <w:t xml:space="preserve"> because it </w:t>
      </w:r>
      <w:r w:rsidR="00D54A85">
        <w:t xml:space="preserve">allows for continuous learning. </w:t>
      </w:r>
      <w:r w:rsidR="00824E74">
        <w:t xml:space="preserve"> </w:t>
      </w:r>
      <w:r w:rsidR="00D54A85">
        <w:t>New</w:t>
      </w:r>
      <w:r w:rsidR="00824E74">
        <w:t xml:space="preserve"> research </w:t>
      </w:r>
      <w:r w:rsidR="00D54A85">
        <w:t>builds</w:t>
      </w:r>
      <w:r w:rsidR="00824E74">
        <w:t xml:space="preserve"> on what has come before</w:t>
      </w:r>
      <w:r w:rsidR="00D54A85">
        <w:t>, and the research process itself (e.g. exp</w:t>
      </w:r>
      <w:r w:rsidR="003F3CE0">
        <w:t>erimental design) also improves.</w:t>
      </w:r>
    </w:p>
    <w:p w14:paraId="5244035C" w14:textId="77777777" w:rsidR="002A1833" w:rsidRDefault="002A1833"/>
    <w:p w14:paraId="035CE1E8" w14:textId="0A2D3A1B" w:rsidR="002A1833" w:rsidRPr="00E61005" w:rsidRDefault="0083041C">
      <w:pPr>
        <w:rPr>
          <w:b/>
        </w:rPr>
      </w:pPr>
      <w:r w:rsidRPr="0083041C">
        <w:rPr>
          <w:b/>
        </w:rPr>
        <w:t>Outcomes</w:t>
      </w:r>
      <w:r w:rsidR="002A1833" w:rsidRPr="0083041C">
        <w:rPr>
          <w:b/>
        </w:rPr>
        <w:t xml:space="preserve"> </w:t>
      </w:r>
      <w:r w:rsidR="00D54A85">
        <w:t>The reasons generated on Day 1</w:t>
      </w:r>
      <w:r w:rsidR="00FB28A8">
        <w:t xml:space="preserve"> will </w:t>
      </w:r>
      <w:r w:rsidR="00D54A85">
        <w:t xml:space="preserve">contribute to a formal analysis of arguments about the </w:t>
      </w:r>
      <w:r w:rsidR="00FB28A8">
        <w:t>value of long-term ecological research</w:t>
      </w:r>
      <w:r w:rsidR="003F3CE0">
        <w:t xml:space="preserve">. </w:t>
      </w:r>
      <w:r w:rsidR="00FB28A8">
        <w:t>Results of this analysis will be published in appropriate outlets.</w:t>
      </w:r>
    </w:p>
    <w:sectPr w:rsidR="002A1833" w:rsidRPr="00E61005" w:rsidSect="001274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20C56"/>
    <w:multiLevelType w:val="hybridMultilevel"/>
    <w:tmpl w:val="90C8B032"/>
    <w:lvl w:ilvl="0" w:tplc="DF38F3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33"/>
    <w:rsid w:val="000474FC"/>
    <w:rsid w:val="000856D2"/>
    <w:rsid w:val="000A4B3F"/>
    <w:rsid w:val="000D1FA9"/>
    <w:rsid w:val="00127459"/>
    <w:rsid w:val="002A1833"/>
    <w:rsid w:val="003F3CE0"/>
    <w:rsid w:val="00574062"/>
    <w:rsid w:val="00824E74"/>
    <w:rsid w:val="0083041C"/>
    <w:rsid w:val="00901582"/>
    <w:rsid w:val="009646B9"/>
    <w:rsid w:val="00A471EA"/>
    <w:rsid w:val="00D54A85"/>
    <w:rsid w:val="00E61005"/>
    <w:rsid w:val="00FB2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A36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4715</Characters>
  <Application>Microsoft Macintosh Word</Application>
  <DocSecurity>4</DocSecurity>
  <Lines>39</Lines>
  <Paragraphs>11</Paragraphs>
  <ScaleCrop>false</ScaleCrop>
  <Company>Georgetown University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Batavia</dc:creator>
  <cp:keywords/>
  <dc:description/>
  <cp:lastModifiedBy>Michael Nelson</cp:lastModifiedBy>
  <cp:revision>2</cp:revision>
  <dcterms:created xsi:type="dcterms:W3CDTF">2015-09-28T15:37:00Z</dcterms:created>
  <dcterms:modified xsi:type="dcterms:W3CDTF">2015-09-28T15:37:00Z</dcterms:modified>
</cp:coreProperties>
</file>