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3BF57" w14:textId="77777777" w:rsidR="002F55A6" w:rsidRPr="002F55A6" w:rsidRDefault="002F55A6">
      <w:pPr>
        <w:rPr>
          <w:rFonts w:ascii="Times New Roman" w:hAnsi="Times New Roman"/>
          <w:b/>
        </w:rPr>
      </w:pPr>
      <w:r w:rsidRPr="002F55A6">
        <w:rPr>
          <w:rFonts w:ascii="Times New Roman" w:hAnsi="Times New Roman"/>
          <w:b/>
        </w:rPr>
        <w:t>LTER ASM 2015 Working Group Final Report</w:t>
      </w:r>
    </w:p>
    <w:p w14:paraId="3F201E8C" w14:textId="77777777" w:rsidR="002F55A6" w:rsidRDefault="002F55A6">
      <w:pPr>
        <w:rPr>
          <w:rFonts w:ascii="Times New Roman" w:hAnsi="Times New Roman"/>
        </w:rPr>
      </w:pPr>
      <w:r>
        <w:rPr>
          <w:rFonts w:ascii="Times New Roman" w:hAnsi="Times New Roman"/>
        </w:rPr>
        <w:t>Dustin Kincaid, Steve Hamilton, Jorge Ramos, &amp; Luca Marazzi</w:t>
      </w:r>
    </w:p>
    <w:p w14:paraId="4E40A9F4" w14:textId="77777777" w:rsidR="002F55A6" w:rsidRDefault="002F55A6">
      <w:pPr>
        <w:rPr>
          <w:rFonts w:ascii="Times New Roman" w:hAnsi="Times New Roman"/>
        </w:rPr>
      </w:pPr>
    </w:p>
    <w:p w14:paraId="21C4CF1B" w14:textId="77777777" w:rsidR="00241DEF" w:rsidRDefault="002F55A6">
      <w:pPr>
        <w:rPr>
          <w:rFonts w:ascii="Times New Roman" w:hAnsi="Times New Roman"/>
        </w:rPr>
      </w:pPr>
      <w:r w:rsidRPr="00D52BD4">
        <w:rPr>
          <w:rFonts w:ascii="Times New Roman" w:hAnsi="Times New Roman"/>
          <w:b/>
        </w:rPr>
        <w:t>Working group title</w:t>
      </w:r>
      <w:r>
        <w:rPr>
          <w:rFonts w:ascii="Times New Roman" w:hAnsi="Times New Roman"/>
        </w:rPr>
        <w:t>: Inland freshwater wetlands: establishing broad-scale comparative investigations of inland freshwater wetlands</w:t>
      </w:r>
    </w:p>
    <w:p w14:paraId="164A1401" w14:textId="77777777" w:rsidR="00D52BD4" w:rsidRDefault="00D52BD4">
      <w:pPr>
        <w:rPr>
          <w:rFonts w:ascii="Times New Roman" w:hAnsi="Times New Roman"/>
        </w:rPr>
      </w:pPr>
    </w:p>
    <w:p w14:paraId="32EE31FF" w14:textId="77777777" w:rsidR="002F55A6" w:rsidRDefault="002F55A6">
      <w:pPr>
        <w:rPr>
          <w:rFonts w:ascii="Times New Roman" w:hAnsi="Times New Roman"/>
        </w:rPr>
      </w:pPr>
      <w:r w:rsidRPr="00D52BD4">
        <w:rPr>
          <w:rFonts w:ascii="Times New Roman" w:hAnsi="Times New Roman"/>
          <w:b/>
        </w:rPr>
        <w:t>Number of attendees</w:t>
      </w:r>
      <w:r>
        <w:rPr>
          <w:rFonts w:ascii="Times New Roman" w:hAnsi="Times New Roman"/>
        </w:rPr>
        <w:t xml:space="preserve">: </w:t>
      </w:r>
      <w:r w:rsidR="00D52BD4">
        <w:rPr>
          <w:rFonts w:ascii="Times New Roman" w:hAnsi="Times New Roman"/>
        </w:rPr>
        <w:t>22 (includes workshop organizers)</w:t>
      </w:r>
    </w:p>
    <w:p w14:paraId="7700CFFC" w14:textId="77777777" w:rsidR="00D52BD4" w:rsidRDefault="00D52BD4">
      <w:pPr>
        <w:rPr>
          <w:rFonts w:ascii="Times New Roman" w:hAnsi="Times New Roman"/>
        </w:rPr>
      </w:pPr>
      <w:r w:rsidRPr="00D52BD4">
        <w:rPr>
          <w:rFonts w:ascii="Times New Roman" w:hAnsi="Times New Roman"/>
          <w:b/>
        </w:rPr>
        <w:t>Number of LTER sites represented</w:t>
      </w:r>
      <w:r>
        <w:rPr>
          <w:rFonts w:ascii="Times New Roman" w:hAnsi="Times New Roman"/>
        </w:rPr>
        <w:t>: 11</w:t>
      </w:r>
    </w:p>
    <w:p w14:paraId="7537FA45" w14:textId="77777777" w:rsidR="00D52BD4" w:rsidRDefault="00D52BD4">
      <w:pPr>
        <w:rPr>
          <w:rFonts w:ascii="Times New Roman" w:hAnsi="Times New Roman"/>
        </w:rPr>
      </w:pPr>
    </w:p>
    <w:p w14:paraId="7F890F7D" w14:textId="64BA3F18" w:rsidR="00D52BD4" w:rsidRDefault="00D52BD4">
      <w:pPr>
        <w:rPr>
          <w:rFonts w:ascii="Times New Roman" w:hAnsi="Times New Roman"/>
        </w:rPr>
      </w:pPr>
      <w:r w:rsidRPr="00D52BD4">
        <w:rPr>
          <w:rFonts w:ascii="Times New Roman" w:hAnsi="Times New Roman"/>
          <w:b/>
        </w:rPr>
        <w:t>Workshop agenda</w:t>
      </w:r>
      <w:r>
        <w:rPr>
          <w:rFonts w:ascii="Times New Roman" w:hAnsi="Times New Roman"/>
        </w:rPr>
        <w:t>: Briefly, this group discussed (1) why wetlands are important to study</w:t>
      </w:r>
      <w:r w:rsidR="006F1DA7">
        <w:rPr>
          <w:rFonts w:ascii="Times New Roman" w:hAnsi="Times New Roman"/>
        </w:rPr>
        <w:t xml:space="preserve"> and why the LTER is uniquely situated to take on broad-scale investigations</w:t>
      </w:r>
      <w:r>
        <w:rPr>
          <w:rFonts w:ascii="Times New Roman" w:hAnsi="Times New Roman"/>
        </w:rPr>
        <w:t>, (2) the results of a survey sent out to LTER sites regarding current wetland research, (3) which research questions might be of interest to pursue within the LTER network, and (4) how this group could move forward</w:t>
      </w:r>
      <w:r w:rsidR="003A3FDF">
        <w:rPr>
          <w:rFonts w:ascii="Times New Roman" w:hAnsi="Times New Roman"/>
        </w:rPr>
        <w:t xml:space="preserve"> towards new discussions, projects and publications</w:t>
      </w:r>
      <w:r>
        <w:rPr>
          <w:rFonts w:ascii="Times New Roman" w:hAnsi="Times New Roman"/>
        </w:rPr>
        <w:t>.</w:t>
      </w:r>
    </w:p>
    <w:p w14:paraId="48243A4D" w14:textId="77777777" w:rsidR="00D52BD4" w:rsidRDefault="00D52BD4">
      <w:pPr>
        <w:rPr>
          <w:rFonts w:ascii="Times New Roman" w:hAnsi="Times New Roman"/>
        </w:rPr>
      </w:pPr>
    </w:p>
    <w:p w14:paraId="30DD7A9C" w14:textId="41B85109" w:rsidR="00D52BD4" w:rsidRDefault="006F1DA7">
      <w:pPr>
        <w:rPr>
          <w:rFonts w:ascii="Times New Roman" w:hAnsi="Times New Roman"/>
        </w:rPr>
      </w:pPr>
      <w:r w:rsidRPr="006F1DA7">
        <w:rPr>
          <w:rFonts w:ascii="Times New Roman" w:hAnsi="Times New Roman"/>
          <w:b/>
        </w:rPr>
        <w:t>Major points of interest</w:t>
      </w:r>
      <w:r>
        <w:rPr>
          <w:rFonts w:ascii="Times New Roman" w:hAnsi="Times New Roman"/>
        </w:rPr>
        <w:t>:</w:t>
      </w:r>
    </w:p>
    <w:p w14:paraId="611FD832" w14:textId="0245352D" w:rsidR="009321FC" w:rsidRPr="00A66DF8" w:rsidRDefault="006F1DA7" w:rsidP="009321FC">
      <w:pPr>
        <w:pStyle w:val="ListParagraph"/>
        <w:numPr>
          <w:ilvl w:val="0"/>
          <w:numId w:val="1"/>
        </w:numPr>
        <w:rPr>
          <w:rFonts w:ascii="Times New Roman" w:hAnsi="Times New Roman" w:cs="Times New Roman"/>
        </w:rPr>
      </w:pPr>
      <w:r w:rsidRPr="003A3FDF">
        <w:rPr>
          <w:rFonts w:ascii="Times New Roman" w:hAnsi="Times New Roman"/>
        </w:rPr>
        <w:t>The majority (16) of existing LTER sites have freshwater wetland ecosystems. Fourteen of these sites have collected some data on wetlands. In aggre</w:t>
      </w:r>
      <w:r w:rsidR="00B46BCE" w:rsidRPr="003A3FDF">
        <w:rPr>
          <w:rFonts w:ascii="Times New Roman" w:hAnsi="Times New Roman"/>
        </w:rPr>
        <w:t xml:space="preserve">gate these data address the </w:t>
      </w:r>
      <w:proofErr w:type="gramStart"/>
      <w:r w:rsidR="00B46BCE" w:rsidRPr="003A3FDF">
        <w:rPr>
          <w:rFonts w:ascii="Times New Roman" w:hAnsi="Times New Roman"/>
        </w:rPr>
        <w:t>5</w:t>
      </w:r>
      <w:r w:rsidRPr="003A3FDF">
        <w:rPr>
          <w:rFonts w:ascii="Times New Roman" w:hAnsi="Times New Roman"/>
        </w:rPr>
        <w:t xml:space="preserve"> core</w:t>
      </w:r>
      <w:proofErr w:type="gramEnd"/>
      <w:r w:rsidRPr="003A3FDF">
        <w:rPr>
          <w:rFonts w:ascii="Times New Roman" w:hAnsi="Times New Roman"/>
        </w:rPr>
        <w:t xml:space="preserve"> research themes central to the LTER Network</w:t>
      </w:r>
      <w:r w:rsidR="003A3FDF" w:rsidRPr="003A3FDF">
        <w:rPr>
          <w:rFonts w:ascii="Times New Roman" w:hAnsi="Times New Roman"/>
        </w:rPr>
        <w:t xml:space="preserve"> (</w:t>
      </w:r>
      <w:r w:rsidR="00B9303E">
        <w:rPr>
          <w:rFonts w:ascii="Times New Roman" w:hAnsi="Times New Roman"/>
        </w:rPr>
        <w:t>primary p</w:t>
      </w:r>
      <w:r w:rsidR="003A3FDF" w:rsidRPr="00B9303E">
        <w:rPr>
          <w:rFonts w:ascii="Times New Roman" w:hAnsi="Times New Roman"/>
        </w:rPr>
        <w:t xml:space="preserve">roduction, </w:t>
      </w:r>
      <w:r w:rsidR="00B9303E">
        <w:rPr>
          <w:rFonts w:ascii="Times New Roman" w:hAnsi="Times New Roman"/>
        </w:rPr>
        <w:t>population s</w:t>
      </w:r>
      <w:r w:rsidR="003A3FDF" w:rsidRPr="00B9303E">
        <w:rPr>
          <w:rFonts w:ascii="Times New Roman" w:hAnsi="Times New Roman"/>
        </w:rPr>
        <w:t>tudies, </w:t>
      </w:r>
      <w:r w:rsidR="00B9303E">
        <w:rPr>
          <w:rFonts w:ascii="Times New Roman" w:hAnsi="Times New Roman"/>
        </w:rPr>
        <w:t>movement of organic m</w:t>
      </w:r>
      <w:r w:rsidR="003A3FDF" w:rsidRPr="00B9303E">
        <w:rPr>
          <w:rFonts w:ascii="Times New Roman" w:hAnsi="Times New Roman"/>
        </w:rPr>
        <w:t xml:space="preserve">atter, </w:t>
      </w:r>
      <w:r w:rsidR="00B9303E">
        <w:rPr>
          <w:rFonts w:ascii="Times New Roman" w:hAnsi="Times New Roman"/>
        </w:rPr>
        <w:t>movement of i</w:t>
      </w:r>
      <w:r w:rsidR="003A3FDF" w:rsidRPr="00B9303E">
        <w:rPr>
          <w:rFonts w:ascii="Times New Roman" w:hAnsi="Times New Roman"/>
        </w:rPr>
        <w:t xml:space="preserve">norganic </w:t>
      </w:r>
      <w:r w:rsidR="00B9303E">
        <w:rPr>
          <w:rFonts w:ascii="Times New Roman" w:hAnsi="Times New Roman"/>
        </w:rPr>
        <w:t>m</w:t>
      </w:r>
      <w:r w:rsidR="003A3FDF" w:rsidRPr="00B9303E">
        <w:rPr>
          <w:rFonts w:ascii="Times New Roman" w:hAnsi="Times New Roman"/>
        </w:rPr>
        <w:t>atter</w:t>
      </w:r>
      <w:r w:rsidR="003A3FDF">
        <w:rPr>
          <w:rFonts w:ascii="Times New Roman" w:hAnsi="Times New Roman"/>
        </w:rPr>
        <w:t xml:space="preserve"> and</w:t>
      </w:r>
      <w:r w:rsidR="003A3FDF" w:rsidRPr="00B9303E">
        <w:rPr>
          <w:rFonts w:ascii="Times New Roman" w:hAnsi="Times New Roman"/>
        </w:rPr>
        <w:t> </w:t>
      </w:r>
      <w:r w:rsidR="00B9303E">
        <w:rPr>
          <w:rFonts w:ascii="Times New Roman" w:hAnsi="Times New Roman"/>
        </w:rPr>
        <w:t>disturbance p</w:t>
      </w:r>
      <w:r w:rsidR="003A3FDF" w:rsidRPr="00B9303E">
        <w:rPr>
          <w:rFonts w:ascii="Times New Roman" w:hAnsi="Times New Roman"/>
        </w:rPr>
        <w:t>atterns)</w:t>
      </w:r>
      <w:r w:rsidRPr="003A3FDF">
        <w:rPr>
          <w:rFonts w:ascii="Times New Roman" w:hAnsi="Times New Roman"/>
        </w:rPr>
        <w:t>.</w:t>
      </w:r>
      <w:r w:rsidR="003A3FDF" w:rsidRPr="003A3FDF">
        <w:rPr>
          <w:rFonts w:ascii="Times New Roman" w:hAnsi="Times New Roman"/>
        </w:rPr>
        <w:t xml:space="preserve"> </w:t>
      </w:r>
    </w:p>
    <w:p w14:paraId="24196661" w14:textId="471041D6" w:rsidR="009321FC" w:rsidRPr="009321FC" w:rsidRDefault="009321FC" w:rsidP="00B9303E">
      <w:pPr>
        <w:pStyle w:val="ListParagraph"/>
        <w:numPr>
          <w:ilvl w:val="0"/>
          <w:numId w:val="1"/>
        </w:numPr>
        <w:shd w:val="clear" w:color="auto" w:fill="FFFFFF"/>
        <w:spacing w:before="36" w:after="36" w:line="302" w:lineRule="atLeast"/>
        <w:rPr>
          <w:rFonts w:ascii="Times New Roman" w:hAnsi="Times New Roman"/>
        </w:rPr>
      </w:pPr>
      <w:r w:rsidRPr="009321FC">
        <w:rPr>
          <w:rFonts w:ascii="Times New Roman" w:hAnsi="Times New Roman" w:cs="Times New Roman"/>
        </w:rPr>
        <w:t>Wetlands</w:t>
      </w:r>
      <w:r>
        <w:rPr>
          <w:rFonts w:ascii="Times New Roman" w:hAnsi="Times New Roman" w:cs="Times New Roman"/>
        </w:rPr>
        <w:t xml:space="preserve"> in </w:t>
      </w:r>
      <w:r w:rsidRPr="00A66DF8">
        <w:rPr>
          <w:rFonts w:ascii="Times New Roman" w:hAnsi="Times New Roman" w:cs="Times New Roman"/>
        </w:rPr>
        <w:t>LTER</w:t>
      </w:r>
      <w:r>
        <w:rPr>
          <w:rFonts w:ascii="Times New Roman" w:hAnsi="Times New Roman" w:cs="Times New Roman"/>
        </w:rPr>
        <w:t xml:space="preserve"> sites</w:t>
      </w:r>
      <w:r w:rsidRPr="009321FC">
        <w:rPr>
          <w:rFonts w:ascii="Times New Roman" w:hAnsi="Times New Roman" w:cs="Times New Roman"/>
        </w:rPr>
        <w:t xml:space="preserve"> are distributed across a latitude, temperature and precipitation gradients with differing chemistries, </w:t>
      </w:r>
      <w:r>
        <w:rPr>
          <w:rFonts w:ascii="Times New Roman" w:hAnsi="Times New Roman" w:cs="Times New Roman"/>
        </w:rPr>
        <w:t xml:space="preserve">and </w:t>
      </w:r>
      <w:r w:rsidRPr="009321FC">
        <w:rPr>
          <w:rFonts w:ascii="Times New Roman" w:hAnsi="Times New Roman" w:cs="Times New Roman"/>
        </w:rPr>
        <w:t xml:space="preserve">located in four </w:t>
      </w:r>
      <w:r w:rsidRPr="00B9303E">
        <w:rPr>
          <w:rFonts w:ascii="Times New Roman" w:hAnsi="Times New Roman" w:cs="Times New Roman"/>
        </w:rPr>
        <w:t>bioregions</w:t>
      </w:r>
      <w:r w:rsidRPr="009321FC">
        <w:rPr>
          <w:rFonts w:ascii="Times New Roman" w:hAnsi="Times New Roman" w:cs="Times New Roman"/>
        </w:rPr>
        <w:t xml:space="preserve">: dry, humid temperate, humid tropical and polar. </w:t>
      </w:r>
    </w:p>
    <w:p w14:paraId="00660225" w14:textId="5BD6C977" w:rsidR="006F1DA7" w:rsidRDefault="004D055F" w:rsidP="006F1DA7">
      <w:pPr>
        <w:pStyle w:val="ListParagraph"/>
        <w:numPr>
          <w:ilvl w:val="0"/>
          <w:numId w:val="1"/>
        </w:numPr>
        <w:rPr>
          <w:rFonts w:ascii="Times New Roman" w:hAnsi="Times New Roman"/>
        </w:rPr>
      </w:pPr>
      <w:r>
        <w:rPr>
          <w:rFonts w:ascii="Times New Roman" w:hAnsi="Times New Roman"/>
        </w:rPr>
        <w:t>The LTER network could address research gaps (e.g., broad-scale wetland research) that exist as a result of NEON’s reduced focus on freshwater ecosystems</w:t>
      </w:r>
      <w:r w:rsidR="003A3FDF">
        <w:rPr>
          <w:rFonts w:ascii="Times New Roman" w:hAnsi="Times New Roman"/>
        </w:rPr>
        <w:t xml:space="preserve"> and considering that </w:t>
      </w:r>
      <w:r>
        <w:rPr>
          <w:rFonts w:ascii="Times New Roman" w:hAnsi="Times New Roman"/>
        </w:rPr>
        <w:t>the Global Lake Ecological Observatory Network (GLEON) do</w:t>
      </w:r>
      <w:r w:rsidR="003A3FDF">
        <w:rPr>
          <w:rFonts w:ascii="Times New Roman" w:hAnsi="Times New Roman"/>
        </w:rPr>
        <w:t>es</w:t>
      </w:r>
      <w:r>
        <w:rPr>
          <w:rFonts w:ascii="Times New Roman" w:hAnsi="Times New Roman"/>
        </w:rPr>
        <w:t xml:space="preserve"> not focus on wetlands.</w:t>
      </w:r>
    </w:p>
    <w:p w14:paraId="6D304043" w14:textId="34359A89" w:rsidR="004D055F" w:rsidRDefault="004D055F" w:rsidP="006F1DA7">
      <w:pPr>
        <w:pStyle w:val="ListParagraph"/>
        <w:numPr>
          <w:ilvl w:val="0"/>
          <w:numId w:val="1"/>
        </w:numPr>
        <w:rPr>
          <w:rFonts w:ascii="Times New Roman" w:hAnsi="Times New Roman"/>
        </w:rPr>
      </w:pPr>
      <w:r>
        <w:rPr>
          <w:rFonts w:ascii="Times New Roman" w:hAnsi="Times New Roman"/>
        </w:rPr>
        <w:t xml:space="preserve">There </w:t>
      </w:r>
      <w:r w:rsidR="003A3FDF">
        <w:rPr>
          <w:rFonts w:ascii="Times New Roman" w:hAnsi="Times New Roman"/>
        </w:rPr>
        <w:t xml:space="preserve">was </w:t>
      </w:r>
      <w:r>
        <w:rPr>
          <w:rFonts w:ascii="Times New Roman" w:hAnsi="Times New Roman"/>
        </w:rPr>
        <w:t xml:space="preserve">interest in </w:t>
      </w:r>
      <w:r w:rsidR="003A3FDF">
        <w:rPr>
          <w:rFonts w:ascii="Times New Roman" w:hAnsi="Times New Roman"/>
        </w:rPr>
        <w:t xml:space="preserve">developing </w:t>
      </w:r>
      <w:r>
        <w:rPr>
          <w:rFonts w:ascii="Times New Roman" w:hAnsi="Times New Roman"/>
        </w:rPr>
        <w:t xml:space="preserve">research questions focused on </w:t>
      </w:r>
      <w:r w:rsidR="003A3FDF">
        <w:rPr>
          <w:rFonts w:ascii="Times New Roman" w:hAnsi="Times New Roman"/>
        </w:rPr>
        <w:t xml:space="preserve">wetland </w:t>
      </w:r>
      <w:r>
        <w:rPr>
          <w:rFonts w:ascii="Times New Roman" w:hAnsi="Times New Roman"/>
        </w:rPr>
        <w:t>hydrologic and</w:t>
      </w:r>
      <w:r w:rsidRPr="003A3FDF">
        <w:rPr>
          <w:rFonts w:ascii="Times New Roman" w:hAnsi="Times New Roman"/>
        </w:rPr>
        <w:t xml:space="preserve"> biogeochemical processes</w:t>
      </w:r>
      <w:r w:rsidR="003A3FDF" w:rsidRPr="003A3FDF">
        <w:rPr>
          <w:rFonts w:ascii="Times New Roman" w:hAnsi="Times New Roman"/>
        </w:rPr>
        <w:t>, b</w:t>
      </w:r>
      <w:r w:rsidR="003A3FDF" w:rsidRPr="00B9303E">
        <w:rPr>
          <w:rFonts w:ascii="Times New Roman" w:hAnsi="Times New Roman" w:cs="Times New Roman"/>
        </w:rPr>
        <w:t>iodiversity and ecosystem functioning</w:t>
      </w:r>
      <w:r w:rsidR="003A3FDF" w:rsidRPr="003A3FDF">
        <w:rPr>
          <w:rFonts w:ascii="Times New Roman" w:hAnsi="Times New Roman"/>
        </w:rPr>
        <w:t>, food webs and s</w:t>
      </w:r>
      <w:r w:rsidR="003A3FDF" w:rsidRPr="00B9303E">
        <w:rPr>
          <w:rFonts w:ascii="Times New Roman" w:hAnsi="Times New Roman" w:cs="Times New Roman"/>
        </w:rPr>
        <w:t xml:space="preserve">ocio-ecological dimensions </w:t>
      </w:r>
      <w:r w:rsidR="003A3FDF">
        <w:rPr>
          <w:rFonts w:ascii="Times New Roman" w:hAnsi="Times New Roman" w:cs="Times New Roman"/>
        </w:rPr>
        <w:t>(</w:t>
      </w:r>
      <w:r w:rsidR="003A3FDF" w:rsidRPr="00B9303E">
        <w:rPr>
          <w:rFonts w:ascii="Times New Roman" w:hAnsi="Times New Roman" w:cs="Times New Roman"/>
        </w:rPr>
        <w:t>including restoration</w:t>
      </w:r>
      <w:r w:rsidR="003A3FDF">
        <w:rPr>
          <w:rFonts w:ascii="Times New Roman" w:hAnsi="Times New Roman" w:cs="Times New Roman"/>
        </w:rPr>
        <w:t>)</w:t>
      </w:r>
      <w:r w:rsidR="000E40A2" w:rsidRPr="003A3FDF">
        <w:rPr>
          <w:rFonts w:ascii="Times New Roman" w:hAnsi="Times New Roman"/>
        </w:rPr>
        <w:t>.</w:t>
      </w:r>
    </w:p>
    <w:p w14:paraId="13DA901D" w14:textId="31B434AC" w:rsidR="000E40A2" w:rsidRDefault="000E40A2" w:rsidP="000E40A2">
      <w:pPr>
        <w:pStyle w:val="ListParagraph"/>
        <w:numPr>
          <w:ilvl w:val="0"/>
          <w:numId w:val="1"/>
        </w:numPr>
        <w:rPr>
          <w:rFonts w:ascii="Times New Roman" w:hAnsi="Times New Roman"/>
        </w:rPr>
      </w:pPr>
      <w:r>
        <w:rPr>
          <w:rFonts w:ascii="Times New Roman" w:hAnsi="Times New Roman"/>
        </w:rPr>
        <w:t>There was substantial interest in studying created and/or managed wetland ecosystems.</w:t>
      </w:r>
    </w:p>
    <w:p w14:paraId="69558046" w14:textId="42BD62F2" w:rsidR="000E40A2" w:rsidRDefault="000E40A2" w:rsidP="000E40A2">
      <w:pPr>
        <w:pStyle w:val="ListParagraph"/>
        <w:numPr>
          <w:ilvl w:val="0"/>
          <w:numId w:val="1"/>
        </w:numPr>
        <w:rPr>
          <w:rFonts w:ascii="Times New Roman" w:hAnsi="Times New Roman"/>
        </w:rPr>
      </w:pPr>
      <w:r>
        <w:rPr>
          <w:rFonts w:ascii="Times New Roman" w:hAnsi="Times New Roman"/>
        </w:rPr>
        <w:t>Attendees were interested in participating in a follow-up working group.</w:t>
      </w:r>
    </w:p>
    <w:p w14:paraId="1026FCD0" w14:textId="77777777" w:rsidR="000E40A2" w:rsidRDefault="000E40A2" w:rsidP="000E40A2">
      <w:pPr>
        <w:rPr>
          <w:rFonts w:ascii="Times New Roman" w:hAnsi="Times New Roman"/>
        </w:rPr>
      </w:pPr>
    </w:p>
    <w:p w14:paraId="4207DBBE" w14:textId="27309633" w:rsidR="000E40A2" w:rsidRDefault="000E40A2" w:rsidP="000E40A2">
      <w:pPr>
        <w:rPr>
          <w:rFonts w:ascii="Times New Roman" w:hAnsi="Times New Roman"/>
          <w:b/>
        </w:rPr>
      </w:pPr>
      <w:r>
        <w:rPr>
          <w:rFonts w:ascii="Times New Roman" w:hAnsi="Times New Roman"/>
          <w:b/>
        </w:rPr>
        <w:t>Future directions:</w:t>
      </w:r>
    </w:p>
    <w:p w14:paraId="6F4CA8AD" w14:textId="77777777" w:rsidR="003A3FDF" w:rsidRDefault="003A3FDF" w:rsidP="003A3FDF">
      <w:pPr>
        <w:pStyle w:val="ListParagraph"/>
        <w:numPr>
          <w:ilvl w:val="0"/>
          <w:numId w:val="2"/>
        </w:numPr>
        <w:rPr>
          <w:rFonts w:ascii="Times New Roman" w:hAnsi="Times New Roman"/>
        </w:rPr>
      </w:pPr>
      <w:r>
        <w:rPr>
          <w:rFonts w:ascii="Times New Roman" w:hAnsi="Times New Roman"/>
        </w:rPr>
        <w:t>We will compile the results of the pre-survey sent to LTER sites and share with the LTER network.</w:t>
      </w:r>
    </w:p>
    <w:p w14:paraId="2E144D40" w14:textId="4A756DAB" w:rsidR="000E40A2" w:rsidRDefault="000E40A2" w:rsidP="000E40A2">
      <w:pPr>
        <w:pStyle w:val="ListParagraph"/>
        <w:numPr>
          <w:ilvl w:val="0"/>
          <w:numId w:val="2"/>
        </w:numPr>
        <w:rPr>
          <w:rFonts w:ascii="Times New Roman" w:hAnsi="Times New Roman"/>
        </w:rPr>
      </w:pPr>
      <w:r>
        <w:rPr>
          <w:rFonts w:ascii="Times New Roman" w:hAnsi="Times New Roman"/>
        </w:rPr>
        <w:t>We will f</w:t>
      </w:r>
      <w:r w:rsidRPr="000E40A2">
        <w:rPr>
          <w:rFonts w:ascii="Times New Roman" w:hAnsi="Times New Roman"/>
        </w:rPr>
        <w:t xml:space="preserve">orm a LTER wetland working group with one representative from each of the relevant sites. </w:t>
      </w:r>
    </w:p>
    <w:p w14:paraId="4285EF0D" w14:textId="7405B6E0" w:rsidR="000E40A2" w:rsidRPr="000E40A2" w:rsidRDefault="000E40A2" w:rsidP="000E40A2">
      <w:pPr>
        <w:pStyle w:val="ListParagraph"/>
        <w:numPr>
          <w:ilvl w:val="0"/>
          <w:numId w:val="2"/>
        </w:numPr>
        <w:rPr>
          <w:rFonts w:ascii="Times New Roman" w:hAnsi="Times New Roman"/>
        </w:rPr>
      </w:pPr>
      <w:r>
        <w:rPr>
          <w:rFonts w:ascii="Times New Roman" w:hAnsi="Times New Roman"/>
        </w:rPr>
        <w:t>We envision planning a follow-up workshop (Spring 2016?) pending available funding.</w:t>
      </w:r>
    </w:p>
    <w:p w14:paraId="3BB575F5" w14:textId="3A9D3D9B" w:rsidR="00D52BD4" w:rsidRDefault="003A3FDF" w:rsidP="000E40A2">
      <w:pPr>
        <w:pStyle w:val="ListParagraph"/>
        <w:numPr>
          <w:ilvl w:val="0"/>
          <w:numId w:val="2"/>
        </w:numPr>
        <w:rPr>
          <w:rFonts w:ascii="Times New Roman" w:hAnsi="Times New Roman"/>
        </w:rPr>
      </w:pPr>
      <w:r>
        <w:rPr>
          <w:rFonts w:ascii="Times New Roman" w:hAnsi="Times New Roman"/>
        </w:rPr>
        <w:t>Medium</w:t>
      </w:r>
      <w:r w:rsidR="00B9303E">
        <w:rPr>
          <w:rFonts w:ascii="Times New Roman" w:hAnsi="Times New Roman"/>
        </w:rPr>
        <w:t xml:space="preserve">-term </w:t>
      </w:r>
      <w:r w:rsidR="000E40A2">
        <w:rPr>
          <w:rFonts w:ascii="Times New Roman" w:hAnsi="Times New Roman"/>
        </w:rPr>
        <w:t>goals include synthesizing the available data from wetlands across the LTER network and writing a white paper for internal review.</w:t>
      </w:r>
    </w:p>
    <w:p w14:paraId="6626DE94" w14:textId="71B7A00F" w:rsidR="003A3FDF" w:rsidRPr="000E40A2" w:rsidRDefault="003A3FDF" w:rsidP="000E40A2">
      <w:pPr>
        <w:pStyle w:val="ListParagraph"/>
        <w:numPr>
          <w:ilvl w:val="0"/>
          <w:numId w:val="2"/>
        </w:numPr>
        <w:rPr>
          <w:rFonts w:ascii="Times New Roman" w:hAnsi="Times New Roman"/>
        </w:rPr>
      </w:pPr>
      <w:r>
        <w:rPr>
          <w:rFonts w:ascii="Times New Roman" w:hAnsi="Times New Roman"/>
        </w:rPr>
        <w:t>Longer-term goal is planning and writing a synthesis publication on ecological processes and changes in wetlands across the US LTER network</w:t>
      </w:r>
      <w:r w:rsidR="00B9303E">
        <w:rPr>
          <w:rFonts w:ascii="Times New Roman" w:hAnsi="Times New Roman"/>
        </w:rPr>
        <w:t>.</w:t>
      </w:r>
      <w:bookmarkStart w:id="0" w:name="_GoBack"/>
      <w:bookmarkEnd w:id="0"/>
    </w:p>
    <w:sectPr w:rsidR="003A3FDF" w:rsidRPr="000E40A2" w:rsidSect="001A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47E"/>
    <w:multiLevelType w:val="hybridMultilevel"/>
    <w:tmpl w:val="3BE8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84FB3"/>
    <w:multiLevelType w:val="hybridMultilevel"/>
    <w:tmpl w:val="6838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07FDC"/>
    <w:multiLevelType w:val="multilevel"/>
    <w:tmpl w:val="CDF0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Marazzi">
    <w15:presenceInfo w15:providerId="AD" w15:userId="S-1-5-21-1271391499-2398807456-2725780841-44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A6"/>
    <w:rsid w:val="00076765"/>
    <w:rsid w:val="000E40A2"/>
    <w:rsid w:val="001A4CE6"/>
    <w:rsid w:val="00241DEF"/>
    <w:rsid w:val="002F55A6"/>
    <w:rsid w:val="003A3FDF"/>
    <w:rsid w:val="004D055F"/>
    <w:rsid w:val="006F1DA7"/>
    <w:rsid w:val="007363AC"/>
    <w:rsid w:val="009321FC"/>
    <w:rsid w:val="00B46BCE"/>
    <w:rsid w:val="00B9303E"/>
    <w:rsid w:val="00D5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F1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A7"/>
    <w:pPr>
      <w:ind w:left="720"/>
      <w:contextualSpacing/>
    </w:pPr>
  </w:style>
  <w:style w:type="paragraph" w:styleId="BalloonText">
    <w:name w:val="Balloon Text"/>
    <w:basedOn w:val="Normal"/>
    <w:link w:val="BalloonTextChar"/>
    <w:uiPriority w:val="99"/>
    <w:semiHidden/>
    <w:unhideWhenUsed/>
    <w:rsid w:val="00B93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0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A7"/>
    <w:pPr>
      <w:ind w:left="720"/>
      <w:contextualSpacing/>
    </w:pPr>
  </w:style>
  <w:style w:type="paragraph" w:styleId="BalloonText">
    <w:name w:val="Balloon Text"/>
    <w:basedOn w:val="Normal"/>
    <w:link w:val="BalloonTextChar"/>
    <w:uiPriority w:val="99"/>
    <w:semiHidden/>
    <w:unhideWhenUsed/>
    <w:rsid w:val="00B93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0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9B26-8D57-C54F-A47C-EB8C3332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Kincaid</dc:creator>
  <cp:keywords/>
  <dc:description/>
  <cp:lastModifiedBy>Dustin Kincaid</cp:lastModifiedBy>
  <cp:revision>2</cp:revision>
  <dcterms:created xsi:type="dcterms:W3CDTF">2015-11-19T18:54:00Z</dcterms:created>
  <dcterms:modified xsi:type="dcterms:W3CDTF">2015-11-19T18:54:00Z</dcterms:modified>
</cp:coreProperties>
</file>